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7D7229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8E44E8">
                    <w:t xml:space="preserve">  LUCÍA VIVANCO LOURIDO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8E44E8">
                    <w:t xml:space="preserve">  FEDERICO</w:t>
                  </w:r>
                  <w:proofErr w:type="gramEnd"/>
                  <w:r w:rsidR="008E44E8">
                    <w:t xml:space="preserve"> GARCÍA LORCA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8E44E8">
                    <w:t xml:space="preserve">   VIVANCO LOURIDO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8E44E8">
                    <w:t>4</w:t>
                  </w:r>
                  <w:proofErr w:type="gramEnd"/>
                  <w:r w:rsidR="008E44E8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FA330C"/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r w:rsidRPr="008E44E8">
        <w:rPr>
          <w:rFonts w:ascii="Georgia" w:eastAsia="Times New Roman" w:hAnsi="Georgia" w:cs="Times New Roman"/>
          <w:color w:val="333333"/>
          <w:lang w:eastAsia="es-AR"/>
        </w:rPr>
        <w:t>Cuando se abre en la mañana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roja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como sangre está;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el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rocío no la toca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porque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se teme quemar.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r w:rsidRPr="008E44E8">
        <w:rPr>
          <w:rFonts w:ascii="Georgia" w:eastAsia="Times New Roman" w:hAnsi="Georgia" w:cs="Times New Roman"/>
          <w:color w:val="333333"/>
          <w:lang w:eastAsia="es-AR"/>
        </w:rPr>
        <w:t>Abierta en el mediodía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es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dura como el coral,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el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sol se asoma a los vidrios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para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verla relumbrar.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r w:rsidRPr="008E44E8">
        <w:rPr>
          <w:rFonts w:ascii="Georgia" w:eastAsia="Times New Roman" w:hAnsi="Georgia" w:cs="Times New Roman"/>
          <w:color w:val="333333"/>
          <w:lang w:eastAsia="es-AR"/>
        </w:rPr>
        <w:t>Cuando en las ramas empiezan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los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pájaros a cantar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y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se desmaya la tarde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en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las violetas del mar,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se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pone blanca, con blanco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de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una mejilla de sal;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y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cuando toca la noche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blanco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cuerno de metal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y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las estrellas avanzan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mientras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los aires se van,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en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la raya de lo oscuro</w:t>
      </w:r>
    </w:p>
    <w:p w:rsidR="008E44E8" w:rsidRPr="008E44E8" w:rsidRDefault="008E44E8" w:rsidP="008E44E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s-AR"/>
        </w:rPr>
      </w:pPr>
      <w:proofErr w:type="gramStart"/>
      <w:r w:rsidRPr="008E44E8">
        <w:rPr>
          <w:rFonts w:ascii="Georgia" w:eastAsia="Times New Roman" w:hAnsi="Georgia" w:cs="Times New Roman"/>
          <w:color w:val="333333"/>
          <w:lang w:eastAsia="es-AR"/>
        </w:rPr>
        <w:t>se</w:t>
      </w:r>
      <w:proofErr w:type="gramEnd"/>
      <w:r w:rsidRPr="008E44E8">
        <w:rPr>
          <w:rFonts w:ascii="Georgia" w:eastAsia="Times New Roman" w:hAnsi="Georgia" w:cs="Times New Roman"/>
          <w:color w:val="333333"/>
          <w:lang w:eastAsia="es-AR"/>
        </w:rPr>
        <w:t xml:space="preserve"> comienza a deshojar.</w:t>
      </w:r>
    </w:p>
    <w:p w:rsidR="00062B1B" w:rsidRDefault="008E44E8">
      <w:r>
        <w:rPr>
          <w:noProof/>
          <w:lang w:eastAsia="es-AR"/>
        </w:rPr>
        <w:drawing>
          <wp:inline distT="0" distB="0" distL="0" distR="0">
            <wp:extent cx="2489200" cy="1866900"/>
            <wp:effectExtent l="19050" t="0" r="6350" b="0"/>
            <wp:docPr id="2" name="Imagen 7" descr="http://1.bp.blogspot.com/_HVJq6f1pGe0/TKlXmmr33ZI/AAAAAAAABZE/jJ6nMpxupsA/s1600/gotas+de+roc%C3%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HVJq6f1pGe0/TKlXmmr33ZI/AAAAAAAABZE/jJ6nMpxupsA/s1600/gotas+de+roc%C3%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E8" w:rsidRDefault="008E44E8"/>
    <w:sectPr w:rsidR="008E44E8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7D7229"/>
    <w:rsid w:val="008A20C1"/>
    <w:rsid w:val="008E44E8"/>
    <w:rsid w:val="009E591C"/>
    <w:rsid w:val="00A145CD"/>
    <w:rsid w:val="00FA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2017-07-27T17:20:00Z</dcterms:created>
  <dcterms:modified xsi:type="dcterms:W3CDTF">2017-07-27T17:20:00Z</dcterms:modified>
</cp:coreProperties>
</file>